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A149" w14:textId="77777777" w:rsidR="002D6761" w:rsidRPr="002D6761" w:rsidRDefault="002D6761" w:rsidP="002D6761">
      <w:pPr>
        <w:jc w:val="center"/>
        <w:rPr>
          <w:rFonts w:ascii="Calibri" w:hAnsi="Calibri" w:cs="Monotype Corsiva"/>
          <w:sz w:val="40"/>
          <w:szCs w:val="36"/>
        </w:rPr>
      </w:pPr>
      <w:r w:rsidRPr="002D6761">
        <w:rPr>
          <w:rFonts w:ascii="Calibri" w:hAnsi="Calibri" w:cs="Monotype Corsiva"/>
          <w:sz w:val="40"/>
          <w:szCs w:val="36"/>
        </w:rPr>
        <w:t>“What lies behind us and what lies before</w:t>
      </w:r>
    </w:p>
    <w:p w14:paraId="4ABF36B9" w14:textId="77777777" w:rsidR="002D6761" w:rsidRPr="002D6761" w:rsidRDefault="002D6761" w:rsidP="002D6761">
      <w:pPr>
        <w:jc w:val="center"/>
        <w:rPr>
          <w:rFonts w:ascii="Calibri" w:hAnsi="Calibri" w:cs="Monotype Corsiva"/>
          <w:sz w:val="40"/>
          <w:szCs w:val="36"/>
        </w:rPr>
      </w:pPr>
      <w:r w:rsidRPr="002D6761">
        <w:rPr>
          <w:rFonts w:ascii="Calibri" w:hAnsi="Calibri" w:cs="Monotype Corsiva"/>
          <w:sz w:val="40"/>
          <w:szCs w:val="36"/>
        </w:rPr>
        <w:t>us are tiny matters compared</w:t>
      </w:r>
    </w:p>
    <w:p w14:paraId="24A342CE" w14:textId="77777777" w:rsidR="002D6761" w:rsidRPr="002D6761" w:rsidRDefault="002D6761" w:rsidP="002D6761">
      <w:pPr>
        <w:jc w:val="center"/>
        <w:rPr>
          <w:rFonts w:ascii="Calibri" w:hAnsi="Calibri" w:cs="Monotype Corsiva"/>
          <w:sz w:val="40"/>
          <w:szCs w:val="36"/>
        </w:rPr>
      </w:pPr>
      <w:r w:rsidRPr="002D6761">
        <w:rPr>
          <w:rFonts w:ascii="Calibri" w:hAnsi="Calibri" w:cs="Monotype Corsiva"/>
          <w:sz w:val="40"/>
          <w:szCs w:val="36"/>
        </w:rPr>
        <w:t>to what lies within us.”</w:t>
      </w:r>
    </w:p>
    <w:p w14:paraId="2646AC62" w14:textId="77777777" w:rsidR="002D6761" w:rsidRPr="002D6761" w:rsidRDefault="002D6761" w:rsidP="002D6761">
      <w:pPr>
        <w:jc w:val="center"/>
        <w:rPr>
          <w:rFonts w:ascii="Calibri" w:hAnsi="Calibri" w:cs="Monotype Corsiva"/>
          <w:sz w:val="40"/>
          <w:szCs w:val="36"/>
        </w:rPr>
      </w:pPr>
    </w:p>
    <w:p w14:paraId="004FF363" w14:textId="77777777" w:rsidR="00A563BD" w:rsidRPr="002D6761" w:rsidRDefault="002D6761" w:rsidP="002D6761">
      <w:pPr>
        <w:jc w:val="center"/>
        <w:rPr>
          <w:rFonts w:ascii="Calibri" w:hAnsi="Calibri" w:cs="Monotype Corsiva"/>
          <w:sz w:val="40"/>
          <w:szCs w:val="36"/>
        </w:rPr>
      </w:pPr>
      <w:r w:rsidRPr="002D6761">
        <w:rPr>
          <w:rFonts w:ascii="Calibri" w:hAnsi="Calibri" w:cs="Monotype Corsiva"/>
          <w:sz w:val="40"/>
          <w:szCs w:val="36"/>
        </w:rPr>
        <w:t>-Emerson</w:t>
      </w:r>
    </w:p>
    <w:sectPr w:rsidR="00A563BD" w:rsidRPr="002D6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2D6761"/>
    <w:rsid w:val="00637E10"/>
    <w:rsid w:val="008861F4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28FF3"/>
  <w15:chartTrackingRefBased/>
  <w15:docId w15:val="{ADD61DEA-3691-45FC-810A-3B9180D0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2021-02-18T09:37:00Z</dcterms:created>
  <dcterms:modified xsi:type="dcterms:W3CDTF">2021-02-18T09:37:00Z</dcterms:modified>
</cp:coreProperties>
</file>